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10" w:rightChars="1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附件2：</w:t>
      </w:r>
    </w:p>
    <w:p>
      <w:pPr>
        <w:ind w:right="210" w:rightChars="100"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专家</w:t>
      </w:r>
      <w:r>
        <w:rPr>
          <w:rFonts w:hint="eastAsia"/>
          <w:b/>
          <w:bCs/>
          <w:sz w:val="32"/>
          <w:szCs w:val="40"/>
          <w:lang w:val="en-US" w:eastAsia="zh-CN"/>
        </w:rPr>
        <w:t>师资</w:t>
      </w:r>
      <w:r>
        <w:rPr>
          <w:rFonts w:hint="eastAsia"/>
          <w:b/>
          <w:bCs/>
          <w:sz w:val="32"/>
          <w:szCs w:val="40"/>
        </w:rPr>
        <w:t>信息登记表</w:t>
      </w:r>
    </w:p>
    <w:tbl>
      <w:tblPr>
        <w:tblStyle w:val="5"/>
        <w:tblW w:w="10127" w:type="dxa"/>
        <w:tblInd w:w="-8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028"/>
        <w:gridCol w:w="1536"/>
        <w:gridCol w:w="220"/>
        <w:gridCol w:w="616"/>
        <w:gridCol w:w="1228"/>
        <w:gridCol w:w="1218"/>
        <w:gridCol w:w="1263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3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564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       </w:t>
            </w:r>
          </w:p>
        </w:tc>
        <w:tc>
          <w:tcPr>
            <w:tcW w:w="836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22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26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w:pict>
                <v:shape id="_x0000_s1026" o:spid="_x0000_s1026" o:spt="202" type="#_x0000_t202" style="position:absolute;left:0pt;margin-left:-3.1pt;margin-top:0.55pt;height:95.9pt;width:75.45pt;z-index:251659264;mso-width-relative:page;mso-height-relative:page;" fillcolor="#FFFFFF" filled="t" stroked="t" coordsize="21600,21600">
                  <v:path/>
                  <v:fill on="t" focussize="0,0"/>
                  <v:stroke color="#000000" dashstyle="1 1" endcap="round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ind w:firstLine="720" w:firstLineChars="300"/>
                          <w:jc w:val="center"/>
                          <w:rPr>
                            <w:rFonts w:hint="eastAsia"/>
                            <w:sz w:val="24"/>
                            <w:szCs w:val="32"/>
                            <w:lang w:val="en-US" w:eastAsia="zh-CN"/>
                          </w:rPr>
                        </w:pPr>
                      </w:p>
                      <w:p>
                        <w:pPr>
                          <w:spacing w:line="360" w:lineRule="auto"/>
                          <w:ind w:firstLine="720" w:firstLineChars="300"/>
                          <w:jc w:val="both"/>
                          <w:rPr>
                            <w:rFonts w:hint="default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32"/>
                            <w:lang w:val="en-US" w:eastAsia="zh-CN"/>
                          </w:rPr>
                          <w:t xml:space="preserve">免冠近照      </w:t>
                        </w:r>
                      </w:p>
                      <w:p>
                        <w:pPr>
                          <w:ind w:firstLine="420" w:firstLineChars="200"/>
                          <w:jc w:val="left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近照免冠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3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256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836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22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26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58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3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256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6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122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最高学历</w:t>
            </w:r>
          </w:p>
        </w:tc>
        <w:tc>
          <w:tcPr>
            <w:tcW w:w="126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3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通讯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地址</w:t>
            </w:r>
          </w:p>
        </w:tc>
        <w:tc>
          <w:tcPr>
            <w:tcW w:w="3400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21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1582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3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现从事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工作</w:t>
            </w:r>
          </w:p>
        </w:tc>
        <w:tc>
          <w:tcPr>
            <w:tcW w:w="8691" w:type="dxa"/>
            <w:gridSpan w:val="8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127" w:type="dxa"/>
            <w:gridSpan w:val="9"/>
            <w:noWrap/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工作经历和社会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0127" w:type="dxa"/>
            <w:gridSpan w:val="9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127" w:type="dxa"/>
            <w:gridSpan w:val="9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主要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擅长专业领域简介及成果、获奖情况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6" w:hRule="atLeast"/>
        </w:trPr>
        <w:tc>
          <w:tcPr>
            <w:tcW w:w="10127" w:type="dxa"/>
            <w:gridSpan w:val="9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0127" w:type="dxa"/>
            <w:gridSpan w:val="9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擅长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专业领域（可多选）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436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管理类</w:t>
            </w:r>
          </w:p>
        </w:tc>
        <w:tc>
          <w:tcPr>
            <w:tcW w:w="2784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医疗设备</w:t>
            </w:r>
          </w:p>
        </w:tc>
        <w:tc>
          <w:tcPr>
            <w:tcW w:w="5907" w:type="dxa"/>
            <w:gridSpan w:val="5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信息管理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固定资产管理 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经济运营管理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规划配置管理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采购管理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政策法规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设备相关医疗服务物价管理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医保支付管理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感控、质控及应用安全管理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43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医用耗材</w:t>
            </w:r>
          </w:p>
        </w:tc>
        <w:tc>
          <w:tcPr>
            <w:tcW w:w="5907" w:type="dxa"/>
            <w:gridSpan w:val="5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□政策法规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  □信息管理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分类与编码标准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 □物资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供应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管理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□采购管理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临床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使用管理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物价管理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医保支付管理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卫生经济评估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经济运营管理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指标管控与监测管理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436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技术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1028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应用操作类</w:t>
            </w:r>
          </w:p>
        </w:tc>
        <w:tc>
          <w:tcPr>
            <w:tcW w:w="1756" w:type="dxa"/>
            <w:gridSpan w:val="2"/>
            <w:noWrap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大型医用设备</w:t>
            </w:r>
          </w:p>
        </w:tc>
        <w:tc>
          <w:tcPr>
            <w:tcW w:w="5907" w:type="dxa"/>
            <w:gridSpan w:val="5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重离子放射治疗系统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质子放射治疗系统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正电子发射型磁共振成像系统（PET/MR）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高端放射治疗类设备（目前包括Cyberknife、Tomo HD/HDA、Edge和Versa HD等型号设备）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X线正电子发射断层扫描仪（PET/CT）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内窥镜手术器械控制系统（手术机器人）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64排及以上X线计算机断层扫描仪（64排及以上CT）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1.5T及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以上磁共振成像系统（1.5T及以上MR）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直线加速器（含X刀）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伽马射线立体定向放射治疗系统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756" w:type="dxa"/>
            <w:gridSpan w:val="2"/>
            <w:noWrap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普通放射</w:t>
            </w:r>
          </w:p>
        </w:tc>
        <w:tc>
          <w:tcPr>
            <w:tcW w:w="5907" w:type="dxa"/>
            <w:gridSpan w:val="5"/>
            <w:noWrap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</w:rPr>
              <w:t>数字</w:t>
            </w: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</w:rPr>
              <w:instrText xml:space="preserve"> HYPERLINK "https://baike.baidu.com/item/%E5%87%8F%E5%BD%B1%E8%A1%80%E7%AE%A1%E9%80%A0%E5%BD%B1" \t "https://baike.baidu.com/item/%E6%94%BE%E5%B0%84%E7%A7%91/_blank" </w:instrText>
            </w: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</w:rPr>
              <w:t>减影血管造影</w:t>
            </w: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</w:rPr>
              <w:t>系统（DSA）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X线拍片机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计算机X线</w:t>
            </w: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instrText xml:space="preserve"> HYPERLINK "https://baike.baidu.com/item/%E6%91%84%E5%BD%B1%E7%B3%BB%E7%BB%9F" \t "https://baike.baidu.com/item/%E6%94%BE%E5%B0%84%E7%A7%91/_blank" </w:instrText>
            </w: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摄影系统</w:t>
            </w: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（CR）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数字化X线摄影系统（DR）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instrText xml:space="preserve"> HYPERLINK "https://baike.baidu.com/item/%E8%AE%A1%E7%AE%97%E6%9C%BAX%E7%BA%BF%E6%96%AD%E5%B1%82%E6%89%AB%E6%8F%8F" \t "https://baike.baidu.com/item/%E6%94%BE%E5%B0%84%E7%A7%91/_blank" </w:instrText>
            </w: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计算机X线断层扫描</w:t>
            </w: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64排以下</w:t>
            </w: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CT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和车载CT</w:t>
            </w: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43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756" w:type="dxa"/>
            <w:gridSpan w:val="2"/>
            <w:noWrap/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核医学</w:t>
            </w:r>
          </w:p>
        </w:tc>
        <w:tc>
          <w:tcPr>
            <w:tcW w:w="5907" w:type="dxa"/>
            <w:gridSpan w:val="5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单光子发射计算机断层成像术（SPECT)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43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756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超声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07" w:type="dxa"/>
            <w:gridSpan w:val="5"/>
            <w:noWrap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超声诊断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超声治疗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超声引导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仿宋_GB2312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43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756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临床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检验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5907" w:type="dxa"/>
            <w:gridSpan w:val="5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生化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分析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免疫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分析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血液分析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体液分析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微生物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检测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分子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诊断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药敏坚定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基因检测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尿液分析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3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756" w:type="dxa"/>
            <w:gridSpan w:val="2"/>
            <w:noWrap/>
            <w:vAlign w:val="center"/>
          </w:tcPr>
          <w:p>
            <w:pPr>
              <w:spacing w:line="360" w:lineRule="auto"/>
              <w:ind w:left="240" w:hanging="240" w:hangingChars="100"/>
              <w:jc w:val="both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现场快速检测（POCT）</w:t>
            </w:r>
          </w:p>
        </w:tc>
        <w:tc>
          <w:tcPr>
            <w:tcW w:w="5907" w:type="dxa"/>
            <w:gridSpan w:val="5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急诊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床旁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基层应用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质控管理   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院外监测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756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病理分析</w:t>
            </w:r>
          </w:p>
        </w:tc>
        <w:tc>
          <w:tcPr>
            <w:tcW w:w="5907" w:type="dxa"/>
            <w:gridSpan w:val="5"/>
            <w:noWrap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设备操作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病理诊断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756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急救与生命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支持领域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5907" w:type="dxa"/>
            <w:gridSpan w:val="5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呼吸机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  □除颤仪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监护仪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□输液泵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简易呼吸器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□心电图机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麻醉机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instrText xml:space="preserve"> HYPERLINK "http://www.baidu.com/baidu.php?url=060000KKXYb9K48fSLIwLg38Z731K846S9pE2PO3gr3qgdwWLaP6oPGfSGkhIZMPDuHpHWfBwBjsDmo1ajJBddyAkfVTD1JAA3uIYfuYBogFTEmYdfOR74OhjWLkDKCc0-RHY1oBBGKouYU6zX7ax57gn2Xc5G2m-4gdSyOxtKXgPcu-TTFNVEA1-P6F7eV5I6V8IKXbIy0kaxztYB8v4FhZvT9B.7b_KvH5JYpcRf2pMpRt85R_nYQAi1xEe70.U1Yk0ZDq8POw8IZd_Vg2qP5pEey3VnQs0ZKGm1Ys0ZK1pyI85HKWPAfsryf3njDLnvFWrH9BrjbkmhRsnjTYnA7-PHP90Zfq8POw8IZd_VR0pyYqnHfvnfKM5yqbXWD0Iybqmh7GuZR0TA-b5HD0mv-b5Hn3PfKVIjY1nj0vg1DsnHIxnW0vn-tknjD4g1nvnjD0pvbqn0KzIjYzn100mhbqnHRdg1Ddr7tznjwxnWDLg1RsnsKVm1YknjPxnH6vPjR1PjbvP-tkn1bYP16LPWT1n-tknj0kg100TgKGujYs0Z7Wpyfqn0KzuLw9u1Ys0A7B5HKxn0K-ThTqn0KsTjYkrjb4rjR4njms0A4vTjYsQW0snj0snj0s0AdYTjYs0AwbUL0qnfKzpWYs0Aw-IWdsmsKhIjYs0ZKC5H00ULnqn0KBI1Ykn0K8IjYs0ZPl5fK9TdqGuAnqTZnVmvY0pywW5R9awfKYmgFMugfqn17xn1Dkg160IZN15HD3nWmzPjnsnjf3n1mLn1mvPjmk0ZF-TgfqnHmknWc1n1D4PHRsPfK1pyfqmvnYrAcdmymsnj0YrAn1m6KWTvYqfWc4PDNjP1nkPDRkrj6LP6K9m1Yk0ZK85H00TydY5H00Tyd15H00XMfqn0KVmdqhThqV5HnsnH7xn7tsg1Kxn0Kbmy4dmhNxTAk9Uh-bT1Y1rHRzrHRYg1Kxn7tsg100TA7Ygvu_myTqn0Kbmv-b5HT0ugwGujYvP0K9TLKWm1Ys0ZNspy4Wm1Ys0Z7VuWYs0AuWIgfqn0KGTvP_5H00XMK_Ignqn0K9uAu_myTqnfK_uhnqn0KbmvPb5fKYTh7buHY3nW04njn0mhwGujY3PYf1fHmzrD7DrH9DPjPDPWRznW7DwjKAwWbkwDDLffKBIjYs0Aq9IZTqn0KEIjYs0AqzTZfqnanscznsc10WnansQW0snj0snanscznsczYWna3snj0snj0Wni3snj0snj00XZPYIHYzrjR4P164PfKkgLmqna3vPdtsQW0sg108njKxna3sn-tsQW0dg108nWT0mMPxTZFEuA-b5H00pgPxmLK95H00mL0qn0KWThnqnWR4nHn&amp;xst=TjYkrjb4rjR4njms0ycqrjIDnYDvnW9Kwjb3wjf1wjmdnWckwDfswbm4nRwKPYDKT1YkPjTznjckPHDYPHc3PjmvrjfLPNtkPjmkg10KI1v3LqA4Yxyzdf7k5UWxYUMwqUQNzEHHvoSd8QHat07d5Hc3PHbLrjbd0gfqnHmknWc1n1D4Pf7VTHYs0W0aQf7WpjdhmdqsmsDYnWnvPjnsrH0Y&amp;word=&amp;ck=0.0.0.0.0.0.0.0&amp;shh=www.baidu.com&amp;sht=baiduhome_pg&amp;wd=" \t "https://www.baidu.com/_blank" </w:instrText>
            </w: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高压氧舱</w:t>
            </w: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婴儿培养箱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人工膜肺（ECMO）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手工急救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756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体外循环</w:t>
            </w:r>
          </w:p>
        </w:tc>
        <w:tc>
          <w:tcPr>
            <w:tcW w:w="5907" w:type="dxa"/>
            <w:gridSpan w:val="5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血液透析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</w:rPr>
              <w:t>血液灌流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血液滤过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人工心脏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置换疗法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腹膜透析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仿宋_GB2312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43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756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内窥镜</w:t>
            </w:r>
          </w:p>
        </w:tc>
        <w:tc>
          <w:tcPr>
            <w:tcW w:w="5907" w:type="dxa"/>
            <w:gridSpan w:val="5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硬镜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软镜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胶囊内镜 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内镜感控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43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756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妇科</w:t>
            </w:r>
          </w:p>
        </w:tc>
        <w:tc>
          <w:tcPr>
            <w:tcW w:w="5907" w:type="dxa"/>
            <w:gridSpan w:val="5"/>
            <w:noWrap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妇科疾病诊断装备技术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妇科疾病治疗技术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仿宋_GB2312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43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756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激光</w:t>
            </w:r>
          </w:p>
        </w:tc>
        <w:tc>
          <w:tcPr>
            <w:tcW w:w="5907" w:type="dxa"/>
            <w:gridSpan w:val="5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美容、皮肤治疗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手术治疗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3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756" w:type="dxa"/>
            <w:gridSpan w:val="2"/>
            <w:noWrap/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护理</w:t>
            </w:r>
          </w:p>
        </w:tc>
        <w:tc>
          <w:tcPr>
            <w:tcW w:w="5907" w:type="dxa"/>
            <w:gridSpan w:val="5"/>
            <w:noWrap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护理装备与技术操作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43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756" w:type="dxa"/>
            <w:gridSpan w:val="2"/>
            <w:noWrap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感染控制</w:t>
            </w:r>
          </w:p>
        </w:tc>
        <w:tc>
          <w:tcPr>
            <w:tcW w:w="5907" w:type="dxa"/>
            <w:gridSpan w:val="5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医疗废弃物的管理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消毒管理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一次性医疗卫生用品的审核及使用后处理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43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756" w:type="dxa"/>
            <w:gridSpan w:val="2"/>
            <w:noWrap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能量平台</w:t>
            </w:r>
          </w:p>
        </w:tc>
        <w:tc>
          <w:tcPr>
            <w:tcW w:w="5907" w:type="dxa"/>
            <w:gridSpan w:val="5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高频电刀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超声手术刀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血管闭合系统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氩气刀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内镜电切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43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756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医学及服务辅助人工智能</w:t>
            </w:r>
          </w:p>
        </w:tc>
        <w:tc>
          <w:tcPr>
            <w:tcW w:w="5907" w:type="dxa"/>
            <w:gridSpan w:val="5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  <w:t xml:space="preserve">手术机器人 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val="en-US" w:eastAsia="zh-CN" w:bidi="ar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  <w:t>康复机器人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val="en-US" w:eastAsia="zh-CN" w:bidi="ar"/>
              </w:rPr>
              <w:t xml:space="preserve">   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  <w:t>辅助机器人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val="en-US" w:eastAsia="zh-CN" w:bidi="ar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  <w:t>服务机器人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val="en-US" w:eastAsia="zh-CN" w:bidi="ar"/>
              </w:rPr>
              <w:t xml:space="preserve">  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43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756" w:type="dxa"/>
            <w:gridSpan w:val="2"/>
            <w:noWrap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default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康复治疗</w:t>
            </w:r>
          </w:p>
        </w:tc>
        <w:tc>
          <w:tcPr>
            <w:tcW w:w="5907" w:type="dxa"/>
            <w:gridSpan w:val="5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物理治疗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运动治疗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作业治疗 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言语治疗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音乐治疗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中医装备治疗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3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756" w:type="dxa"/>
            <w:gridSpan w:val="2"/>
            <w:noWrap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其   他</w:t>
            </w:r>
          </w:p>
        </w:tc>
        <w:tc>
          <w:tcPr>
            <w:tcW w:w="5907" w:type="dxa"/>
            <w:gridSpan w:val="5"/>
            <w:noWrap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请备注说明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43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维修类</w:t>
            </w:r>
          </w:p>
        </w:tc>
        <w:tc>
          <w:tcPr>
            <w:tcW w:w="1756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大型医用设备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5907" w:type="dxa"/>
            <w:gridSpan w:val="5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CT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□MRI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□DSA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放疗设备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□CR/DR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核医学设备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PET-CT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 □伽玛刀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43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756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常规设备</w:t>
            </w:r>
          </w:p>
        </w:tc>
        <w:tc>
          <w:tcPr>
            <w:tcW w:w="5907" w:type="dxa"/>
            <w:gridSpan w:val="5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超声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内窥镜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医用电子 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呼吸麻醉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血液透析          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</w:p>
        </w:tc>
      </w:tr>
    </w:tbl>
    <w:p>
      <w:pPr>
        <w:jc w:val="left"/>
        <w:rPr>
          <w:rFonts w:hint="eastAsia"/>
          <w:sz w:val="24"/>
          <w:szCs w:val="32"/>
          <w:lang w:val="en-US" w:eastAsia="zh-CN"/>
        </w:rPr>
      </w:pPr>
    </w:p>
    <w:p>
      <w:pPr>
        <w:spacing w:line="360" w:lineRule="auto"/>
        <w:ind w:left="-840" w:leftChars="-400" w:firstLine="19" w:firstLineChars="8"/>
        <w:jc w:val="both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备注：</w:t>
      </w:r>
      <w:r>
        <w:rPr>
          <w:rFonts w:hint="eastAsia" w:ascii="宋体" w:hAnsi="宋体" w:eastAsia="宋体" w:cs="宋体"/>
          <w:b/>
          <w:bCs/>
          <w:sz w:val="24"/>
          <w:szCs w:val="32"/>
        </w:rPr>
        <w:t>专家师资信息登记表</w:t>
      </w: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填写方式（三种方式选一种）：</w:t>
      </w:r>
    </w:p>
    <w:p>
      <w:pPr>
        <w:numPr>
          <w:ilvl w:val="0"/>
          <w:numId w:val="1"/>
        </w:numPr>
        <w:spacing w:line="360" w:lineRule="auto"/>
        <w:ind w:left="-840" w:leftChars="-400" w:firstLine="19" w:firstLineChars="8"/>
        <w:jc w:val="both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57785</wp:posOffset>
            </wp:positionV>
            <wp:extent cx="1035685" cy="1346835"/>
            <wp:effectExtent l="0" t="0" r="5715" b="12065"/>
            <wp:wrapSquare wrapText="bothSides"/>
            <wp:docPr id="1" name="图片 1" descr="专家师资信息登记表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专家师资信息登记表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微信扫码二维码提交信息</w:t>
      </w:r>
    </w:p>
    <w:p>
      <w:pPr>
        <w:widowControl w:val="0"/>
        <w:numPr>
          <w:numId w:val="0"/>
        </w:numPr>
        <w:spacing w:line="360" w:lineRule="auto"/>
        <w:ind w:left="-840" w:leftChars="-400" w:firstLine="19" w:firstLineChars="8"/>
        <w:jc w:val="both"/>
        <w:rPr>
          <w:rFonts w:hint="eastAsia" w:ascii="宋体" w:hAnsi="宋体" w:eastAsia="宋体" w:cs="宋体"/>
          <w:sz w:val="24"/>
          <w:szCs w:val="32"/>
          <w:lang w:val="en-US" w:eastAsia="zh-CN"/>
        </w:rPr>
      </w:pPr>
    </w:p>
    <w:p>
      <w:pPr>
        <w:widowControl w:val="0"/>
        <w:numPr>
          <w:numId w:val="0"/>
        </w:numPr>
        <w:spacing w:line="360" w:lineRule="auto"/>
        <w:ind w:left="-840" w:leftChars="-400" w:firstLine="19" w:firstLineChars="8"/>
        <w:jc w:val="both"/>
        <w:rPr>
          <w:rFonts w:hint="eastAsia" w:ascii="宋体" w:hAnsi="宋体" w:eastAsia="宋体" w:cs="宋体"/>
          <w:sz w:val="24"/>
          <w:szCs w:val="32"/>
          <w:lang w:val="en-US" w:eastAsia="zh-CN"/>
        </w:rPr>
      </w:pPr>
    </w:p>
    <w:p>
      <w:pPr>
        <w:widowControl w:val="0"/>
        <w:numPr>
          <w:numId w:val="0"/>
        </w:numPr>
        <w:spacing w:line="360" w:lineRule="auto"/>
        <w:ind w:left="-840" w:leftChars="-400" w:firstLine="19" w:firstLineChars="8"/>
        <w:jc w:val="both"/>
        <w:rPr>
          <w:rFonts w:hint="eastAsia" w:ascii="宋体" w:hAnsi="宋体" w:eastAsia="宋体" w:cs="宋体"/>
          <w:sz w:val="24"/>
          <w:szCs w:val="32"/>
          <w:lang w:val="en-US" w:eastAsia="zh-CN"/>
        </w:rPr>
      </w:pPr>
    </w:p>
    <w:p>
      <w:pPr>
        <w:widowControl w:val="0"/>
        <w:numPr>
          <w:numId w:val="0"/>
        </w:numPr>
        <w:spacing w:line="360" w:lineRule="auto"/>
        <w:ind w:left="-840" w:leftChars="-400" w:firstLine="19" w:firstLineChars="8"/>
        <w:jc w:val="both"/>
        <w:rPr>
          <w:rFonts w:hint="eastAsia" w:ascii="宋体" w:hAnsi="宋体" w:eastAsia="宋体" w:cs="宋体"/>
          <w:sz w:val="24"/>
          <w:szCs w:val="32"/>
          <w:lang w:val="en-US" w:eastAsia="zh-CN"/>
        </w:rPr>
      </w:pPr>
    </w:p>
    <w:p>
      <w:pPr>
        <w:widowControl w:val="0"/>
        <w:numPr>
          <w:numId w:val="0"/>
        </w:numPr>
        <w:spacing w:line="360" w:lineRule="auto"/>
        <w:ind w:left="-840" w:leftChars="-400" w:firstLine="19" w:firstLineChars="8"/>
        <w:jc w:val="both"/>
        <w:rPr>
          <w:rFonts w:hint="default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2、电脑或手机端点击网址填  http://camehuiyi.mikecrm.com/ByKba1y</w:t>
      </w:r>
    </w:p>
    <w:p>
      <w:pPr>
        <w:numPr>
          <w:numId w:val="0"/>
        </w:numPr>
        <w:spacing w:line="360" w:lineRule="auto"/>
        <w:ind w:leftChars="-392"/>
        <w:jc w:val="both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3、下载附件2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——专家师资信息登记表，完成填写后发</w:t>
      </w:r>
      <w:r>
        <w:rPr>
          <w:rFonts w:hint="eastAsia" w:ascii="宋体" w:hAnsi="宋体" w:eastAsia="宋体" w:cs="宋体"/>
          <w:sz w:val="24"/>
          <w:szCs w:val="32"/>
        </w:rPr>
        <w:t xml:space="preserve">送至邮箱camejypx@163.com </w:t>
      </w:r>
    </w:p>
    <w:p>
      <w:pPr>
        <w:jc w:val="left"/>
        <w:rPr>
          <w:rFonts w:hint="eastAsia"/>
          <w:sz w:val="24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F725C6"/>
    <w:multiLevelType w:val="singleLevel"/>
    <w:tmpl w:val="52F725C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99D0B4F"/>
    <w:rsid w:val="000679A4"/>
    <w:rsid w:val="00182F55"/>
    <w:rsid w:val="001F6AC9"/>
    <w:rsid w:val="00227D89"/>
    <w:rsid w:val="002836AB"/>
    <w:rsid w:val="002B7B57"/>
    <w:rsid w:val="00302FDD"/>
    <w:rsid w:val="00487CC2"/>
    <w:rsid w:val="004A45DD"/>
    <w:rsid w:val="005930F8"/>
    <w:rsid w:val="005A2D8C"/>
    <w:rsid w:val="006472FD"/>
    <w:rsid w:val="008F3DDB"/>
    <w:rsid w:val="00AB748B"/>
    <w:rsid w:val="00AE0E06"/>
    <w:rsid w:val="00AF21C1"/>
    <w:rsid w:val="00B141A9"/>
    <w:rsid w:val="00B16C49"/>
    <w:rsid w:val="00BB16DF"/>
    <w:rsid w:val="00CF336C"/>
    <w:rsid w:val="01284808"/>
    <w:rsid w:val="01D85E22"/>
    <w:rsid w:val="021E6145"/>
    <w:rsid w:val="039D4E97"/>
    <w:rsid w:val="05C77456"/>
    <w:rsid w:val="0787509F"/>
    <w:rsid w:val="081B675D"/>
    <w:rsid w:val="08310034"/>
    <w:rsid w:val="083D53F8"/>
    <w:rsid w:val="09D464EF"/>
    <w:rsid w:val="0A617AEB"/>
    <w:rsid w:val="0AC13BEA"/>
    <w:rsid w:val="0B3B3596"/>
    <w:rsid w:val="106B3CCF"/>
    <w:rsid w:val="11191452"/>
    <w:rsid w:val="13722C30"/>
    <w:rsid w:val="179C5568"/>
    <w:rsid w:val="186E23A3"/>
    <w:rsid w:val="18B45CD5"/>
    <w:rsid w:val="1B071153"/>
    <w:rsid w:val="1B410B16"/>
    <w:rsid w:val="1BB500E5"/>
    <w:rsid w:val="1C3658D8"/>
    <w:rsid w:val="1D7630C1"/>
    <w:rsid w:val="1DB04BEB"/>
    <w:rsid w:val="1DD0017E"/>
    <w:rsid w:val="1F495352"/>
    <w:rsid w:val="215123F5"/>
    <w:rsid w:val="240D4072"/>
    <w:rsid w:val="247272CA"/>
    <w:rsid w:val="24F17738"/>
    <w:rsid w:val="27E851E0"/>
    <w:rsid w:val="29070351"/>
    <w:rsid w:val="299D0B4F"/>
    <w:rsid w:val="2A7C703E"/>
    <w:rsid w:val="2C4463C9"/>
    <w:rsid w:val="2C5B7BEA"/>
    <w:rsid w:val="337B72F7"/>
    <w:rsid w:val="3462263A"/>
    <w:rsid w:val="356E4443"/>
    <w:rsid w:val="368B24C5"/>
    <w:rsid w:val="399C2081"/>
    <w:rsid w:val="3A8932D6"/>
    <w:rsid w:val="3AAF6DDC"/>
    <w:rsid w:val="3ADF0C91"/>
    <w:rsid w:val="3B8C5450"/>
    <w:rsid w:val="3C271E42"/>
    <w:rsid w:val="3C460699"/>
    <w:rsid w:val="3D457F7E"/>
    <w:rsid w:val="3D7E0D7C"/>
    <w:rsid w:val="3D86420B"/>
    <w:rsid w:val="3D9500B4"/>
    <w:rsid w:val="403674E4"/>
    <w:rsid w:val="411D1235"/>
    <w:rsid w:val="42836358"/>
    <w:rsid w:val="42A62AE8"/>
    <w:rsid w:val="4A0D01C8"/>
    <w:rsid w:val="4A8B6692"/>
    <w:rsid w:val="4B494220"/>
    <w:rsid w:val="4B6F6A9F"/>
    <w:rsid w:val="4BEE01BB"/>
    <w:rsid w:val="4DBC0B69"/>
    <w:rsid w:val="4E0A7E61"/>
    <w:rsid w:val="50986A5F"/>
    <w:rsid w:val="516C6E58"/>
    <w:rsid w:val="52D70C84"/>
    <w:rsid w:val="53207EB2"/>
    <w:rsid w:val="53621FA6"/>
    <w:rsid w:val="53C00E8F"/>
    <w:rsid w:val="54187C3B"/>
    <w:rsid w:val="553F4A34"/>
    <w:rsid w:val="555A0307"/>
    <w:rsid w:val="55E0431F"/>
    <w:rsid w:val="56E90BDF"/>
    <w:rsid w:val="57764095"/>
    <w:rsid w:val="588463D3"/>
    <w:rsid w:val="5A2B73FC"/>
    <w:rsid w:val="5B6C063B"/>
    <w:rsid w:val="5BC917C2"/>
    <w:rsid w:val="5C9F0971"/>
    <w:rsid w:val="5DCB3F2D"/>
    <w:rsid w:val="5DCF7371"/>
    <w:rsid w:val="5DF74995"/>
    <w:rsid w:val="6121501D"/>
    <w:rsid w:val="621C0B51"/>
    <w:rsid w:val="624B3519"/>
    <w:rsid w:val="6436769C"/>
    <w:rsid w:val="64990A9A"/>
    <w:rsid w:val="651A5DD6"/>
    <w:rsid w:val="675A6733"/>
    <w:rsid w:val="679860E5"/>
    <w:rsid w:val="68F336E9"/>
    <w:rsid w:val="6AA84611"/>
    <w:rsid w:val="6AE7427E"/>
    <w:rsid w:val="6B3C01C5"/>
    <w:rsid w:val="6C3B7A35"/>
    <w:rsid w:val="6E61410E"/>
    <w:rsid w:val="6E7466DF"/>
    <w:rsid w:val="6F7B0A32"/>
    <w:rsid w:val="6F9B11A1"/>
    <w:rsid w:val="701D390E"/>
    <w:rsid w:val="703A7F2B"/>
    <w:rsid w:val="703C2F9F"/>
    <w:rsid w:val="70887FEA"/>
    <w:rsid w:val="72101504"/>
    <w:rsid w:val="72AC244A"/>
    <w:rsid w:val="72C9384B"/>
    <w:rsid w:val="73365D00"/>
    <w:rsid w:val="7530759D"/>
    <w:rsid w:val="754A02F6"/>
    <w:rsid w:val="774E271A"/>
    <w:rsid w:val="78887532"/>
    <w:rsid w:val="78D1127B"/>
    <w:rsid w:val="78EF4D73"/>
    <w:rsid w:val="798B51AD"/>
    <w:rsid w:val="79C82895"/>
    <w:rsid w:val="7A127F4A"/>
    <w:rsid w:val="7C7D17C2"/>
    <w:rsid w:val="7CAA403E"/>
    <w:rsid w:val="7E4A6E70"/>
    <w:rsid w:val="7F1C7A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569</Characters>
  <Lines>4</Lines>
  <Paragraphs>1</Paragraphs>
  <TotalTime>1</TotalTime>
  <ScaleCrop>false</ScaleCrop>
  <LinksUpToDate>false</LinksUpToDate>
  <CharactersWithSpaces>667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2021-01-12T02:05:00Z</dcterms:created>
  <dc:creator>蜡笔小新1375452152</dc:creator>
  <cp:lastModifiedBy>邱晓岚</cp:lastModifiedBy>
  <cp:lastPrinted>2021-03-02T03:01:00Z</cp:lastPrinted>
  <dcterms:modified xsi:type="dcterms:W3CDTF">2021-03-17T03:20:43Z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9445F0D3300F44519F12F9822956340D</vt:lpwstr>
  </property>
</Properties>
</file>